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A1" w:rsidRPr="00292D19" w:rsidRDefault="00D229A1" w:rsidP="00D229A1">
      <w:pPr>
        <w:spacing w:after="120" w:line="240" w:lineRule="auto"/>
        <w:jc w:val="center"/>
      </w:pPr>
      <w:r w:rsidRPr="00292D19">
        <w:t>POROZUMIENIE</w:t>
      </w:r>
    </w:p>
    <w:p w:rsidR="00D229A1" w:rsidRPr="00292D19" w:rsidRDefault="00D229A1" w:rsidP="00D229A1">
      <w:pPr>
        <w:spacing w:after="120" w:line="240" w:lineRule="auto"/>
        <w:jc w:val="center"/>
      </w:pPr>
      <w:r w:rsidRPr="00292D19">
        <w:t>zawarte w dniu                        2018 r.</w:t>
      </w:r>
    </w:p>
    <w:p w:rsidR="00D229A1" w:rsidRDefault="00D229A1" w:rsidP="00D229A1">
      <w:pPr>
        <w:spacing w:after="120" w:line="240" w:lineRule="auto"/>
        <w:jc w:val="both"/>
      </w:pPr>
      <w:r w:rsidRPr="00292D19">
        <w:t>pomiędzy</w:t>
      </w:r>
      <w:r>
        <w:t>:</w:t>
      </w:r>
    </w:p>
    <w:p w:rsidR="00D229A1" w:rsidRPr="00292D19" w:rsidRDefault="00D229A1" w:rsidP="00D229A1">
      <w:pPr>
        <w:spacing w:after="120" w:line="240" w:lineRule="auto"/>
        <w:jc w:val="both"/>
      </w:pPr>
      <w:r w:rsidRPr="00292D19">
        <w:t>Województwem Podlaskim, w którego imieniu działa Zarząd Województwa Podlaskiego reprezentowany przez:</w:t>
      </w:r>
    </w:p>
    <w:p w:rsidR="00D229A1" w:rsidRPr="00292D19" w:rsidRDefault="00D229A1" w:rsidP="00D229A1">
      <w:pPr>
        <w:pStyle w:val="Akapitzlist"/>
        <w:numPr>
          <w:ilvl w:val="0"/>
          <w:numId w:val="22"/>
        </w:numPr>
        <w:tabs>
          <w:tab w:val="clear" w:pos="720"/>
        </w:tabs>
        <w:suppressAutoHyphens/>
        <w:spacing w:after="120" w:line="240" w:lineRule="auto"/>
        <w:ind w:left="284" w:hanging="284"/>
        <w:contextualSpacing w:val="0"/>
        <w:jc w:val="both"/>
      </w:pPr>
      <w:r w:rsidRPr="00292D19">
        <w:t>……………………………………………………………………………….,</w:t>
      </w:r>
    </w:p>
    <w:p w:rsidR="00D229A1" w:rsidRPr="00292D19" w:rsidRDefault="00D229A1" w:rsidP="00D229A1">
      <w:pPr>
        <w:pStyle w:val="Akapitzlist"/>
        <w:numPr>
          <w:ilvl w:val="0"/>
          <w:numId w:val="22"/>
        </w:numPr>
        <w:tabs>
          <w:tab w:val="clear" w:pos="720"/>
        </w:tabs>
        <w:suppressAutoHyphens/>
        <w:spacing w:after="120" w:line="240" w:lineRule="auto"/>
        <w:ind w:left="284" w:hanging="284"/>
        <w:contextualSpacing w:val="0"/>
        <w:jc w:val="both"/>
      </w:pPr>
      <w:r w:rsidRPr="00292D19">
        <w:t>………………………………………………………………………………..,</w:t>
      </w:r>
    </w:p>
    <w:p w:rsidR="00D229A1" w:rsidRDefault="00D229A1" w:rsidP="00D229A1">
      <w:pPr>
        <w:pStyle w:val="Akapitzlist"/>
        <w:tabs>
          <w:tab w:val="left" w:pos="4095"/>
        </w:tabs>
        <w:spacing w:after="120" w:line="240" w:lineRule="auto"/>
        <w:ind w:left="284"/>
        <w:contextualSpacing w:val="0"/>
        <w:jc w:val="both"/>
      </w:pPr>
      <w:r w:rsidRPr="00292D19">
        <w:t xml:space="preserve">zwanym dalej </w:t>
      </w:r>
      <w:r>
        <w:rPr>
          <w:b/>
        </w:rPr>
        <w:t>Województwem</w:t>
      </w:r>
      <w:r w:rsidRPr="0030176C">
        <w:t>,</w:t>
      </w:r>
    </w:p>
    <w:p w:rsidR="00D229A1" w:rsidRPr="003675DA" w:rsidRDefault="00D229A1" w:rsidP="00D229A1">
      <w:pPr>
        <w:pStyle w:val="Akapitzlist"/>
        <w:tabs>
          <w:tab w:val="left" w:pos="4095"/>
        </w:tabs>
        <w:spacing w:after="120" w:line="240" w:lineRule="auto"/>
        <w:ind w:left="284"/>
        <w:contextualSpacing w:val="0"/>
        <w:jc w:val="both"/>
      </w:pPr>
      <w:r w:rsidRPr="003675DA">
        <w:t>a</w:t>
      </w:r>
    </w:p>
    <w:p w:rsidR="00D229A1" w:rsidRPr="00292D19" w:rsidRDefault="00D229A1" w:rsidP="00D229A1">
      <w:pPr>
        <w:spacing w:after="120" w:line="240" w:lineRule="auto"/>
        <w:jc w:val="both"/>
      </w:pPr>
      <w:r w:rsidRPr="00292D19">
        <w:t xml:space="preserve">Samodzielnym Publicznym Zakładem Opieki Zdrowotnej Wojewódzkim Szpitalem Zespolonym </w:t>
      </w:r>
      <w:r>
        <w:br/>
      </w:r>
      <w:r w:rsidRPr="00292D19">
        <w:t>im. J. Śniadeckiego w Białymstoku reprezentowanym przez</w:t>
      </w:r>
    </w:p>
    <w:p w:rsidR="00D229A1" w:rsidRPr="00292D19" w:rsidRDefault="00D229A1" w:rsidP="00D229A1">
      <w:pPr>
        <w:pStyle w:val="Akapitzlist"/>
        <w:spacing w:after="120" w:line="240" w:lineRule="auto"/>
        <w:ind w:left="0"/>
        <w:contextualSpacing w:val="0"/>
        <w:jc w:val="both"/>
      </w:pPr>
      <w:r w:rsidRPr="00292D19">
        <w:t>……………………………… dyrektora</w:t>
      </w:r>
      <w:r>
        <w:t>,</w:t>
      </w:r>
    </w:p>
    <w:p w:rsidR="00D229A1" w:rsidRDefault="00D229A1" w:rsidP="00D229A1">
      <w:pPr>
        <w:pStyle w:val="Akapitzlist"/>
        <w:spacing w:after="120" w:line="240" w:lineRule="auto"/>
        <w:ind w:left="284"/>
        <w:contextualSpacing w:val="0"/>
        <w:jc w:val="both"/>
        <w:rPr>
          <w:b/>
        </w:rPr>
      </w:pPr>
      <w:r w:rsidRPr="00292D19">
        <w:t xml:space="preserve">zwanym dalej </w:t>
      </w:r>
      <w:r>
        <w:rPr>
          <w:b/>
        </w:rPr>
        <w:t>Szpitalem</w:t>
      </w:r>
      <w:r w:rsidRPr="0030176C">
        <w:t>,</w:t>
      </w:r>
    </w:p>
    <w:p w:rsidR="00D229A1" w:rsidRDefault="00DF0550" w:rsidP="001E4899">
      <w:pPr>
        <w:pStyle w:val="Akapitzlist"/>
        <w:spacing w:before="240" w:after="240" w:line="240" w:lineRule="auto"/>
        <w:ind w:left="0" w:firstLine="567"/>
        <w:contextualSpacing w:val="0"/>
        <w:jc w:val="both"/>
        <w:rPr>
          <w:rFonts w:cs="Times New Roman"/>
        </w:rPr>
      </w:pPr>
      <w:r>
        <w:t>Mając na uwadze postanowienia</w:t>
      </w:r>
      <w:r w:rsidR="00D229A1">
        <w:t xml:space="preserve"> § 7 </w:t>
      </w:r>
      <w:r w:rsidR="00040BE0">
        <w:t>Umowy</w:t>
      </w:r>
      <w:r w:rsidR="00D229A1">
        <w:t xml:space="preserve"> </w:t>
      </w:r>
      <w:r w:rsidR="00040BE0">
        <w:t xml:space="preserve">nr </w:t>
      </w:r>
      <w:r w:rsidR="0041160B">
        <w:t xml:space="preserve">……….. </w:t>
      </w:r>
      <w:r w:rsidR="00D229A1">
        <w:t xml:space="preserve">z dnia …………………….. </w:t>
      </w:r>
      <w:r w:rsidR="00322802">
        <w:t xml:space="preserve">w sprawie </w:t>
      </w:r>
      <w:r w:rsidR="00322802" w:rsidRPr="00C46C57">
        <w:t xml:space="preserve">przeprowadzenia remontu i rozbudowy oraz sposobu korzystania z budynku </w:t>
      </w:r>
      <w:r w:rsidR="00322802" w:rsidRPr="00C46C57">
        <w:rPr>
          <w:rFonts w:cs="Times New Roman"/>
        </w:rPr>
        <w:t>przy ul. Marii Skłodowskiej-Curie 8A w Białymstoku</w:t>
      </w:r>
      <w:r w:rsidR="001E4899">
        <w:rPr>
          <w:rFonts w:cs="Times New Roman"/>
        </w:rPr>
        <w:t xml:space="preserve">, </w:t>
      </w:r>
      <w:r w:rsidR="00040BE0">
        <w:rPr>
          <w:rFonts w:cs="Times New Roman"/>
        </w:rPr>
        <w:t xml:space="preserve">zwanej dalej Umową, </w:t>
      </w:r>
      <w:r w:rsidR="001E4899">
        <w:t>w</w:t>
      </w:r>
      <w:r w:rsidR="001E4899" w:rsidRPr="00292D19">
        <w:t xml:space="preserve"> celu zapewnienia sprawnego przygotowania i realizacji zadania inwestycyjnego </w:t>
      </w:r>
      <w:r w:rsidR="001E4899" w:rsidRPr="00292D19">
        <w:rPr>
          <w:rFonts w:cs="Times New Roman"/>
        </w:rPr>
        <w:t>pn. „</w:t>
      </w:r>
      <w:r w:rsidR="001E4899" w:rsidRPr="002864EA">
        <w:rPr>
          <w:rFonts w:cs="Times New Roman"/>
        </w:rPr>
        <w:t xml:space="preserve">Remontu i rozbudowy budynku przy ul. Marii Skłodowskiej-Curie </w:t>
      </w:r>
      <w:r w:rsidR="002072BD" w:rsidRPr="002864EA">
        <w:rPr>
          <w:rFonts w:cs="Times New Roman"/>
        </w:rPr>
        <w:t>8A</w:t>
      </w:r>
      <w:r w:rsidR="001E4899" w:rsidRPr="002864EA">
        <w:rPr>
          <w:rFonts w:cs="Times New Roman"/>
        </w:rPr>
        <w:t xml:space="preserve"> w Białymstoku”, zwanego dalej</w:t>
      </w:r>
      <w:r w:rsidR="001E4899">
        <w:rPr>
          <w:rFonts w:cs="Times New Roman"/>
        </w:rPr>
        <w:t xml:space="preserve"> </w:t>
      </w:r>
      <w:r w:rsidR="0041160B">
        <w:rPr>
          <w:rFonts w:cs="Times New Roman"/>
        </w:rPr>
        <w:t>„</w:t>
      </w:r>
      <w:r w:rsidR="001E4899">
        <w:rPr>
          <w:rFonts w:cs="Times New Roman"/>
        </w:rPr>
        <w:t xml:space="preserve">Zadaniem inwestycyjnym”, </w:t>
      </w:r>
      <w:r w:rsidR="001E4899" w:rsidRPr="00292D19">
        <w:t xml:space="preserve">Strony </w:t>
      </w:r>
      <w:r w:rsidR="00081888">
        <w:t xml:space="preserve">Porozumienia, zwane dalej Stronami” </w:t>
      </w:r>
      <w:r w:rsidR="00DA1EDD">
        <w:t>ustalają</w:t>
      </w:r>
      <w:r w:rsidR="001E4899" w:rsidRPr="00292D19">
        <w:t>, co następuje</w:t>
      </w:r>
      <w:r w:rsidR="001E4899">
        <w:t>:</w:t>
      </w:r>
    </w:p>
    <w:p w:rsidR="0030176C" w:rsidRPr="00524AC2" w:rsidRDefault="001E4899" w:rsidP="0030176C">
      <w:pPr>
        <w:pStyle w:val="Akapitzlist"/>
        <w:spacing w:after="120" w:line="240" w:lineRule="auto"/>
        <w:ind w:left="0"/>
        <w:contextualSpacing w:val="0"/>
        <w:jc w:val="center"/>
      </w:pPr>
      <w:r>
        <w:t>§ 1</w:t>
      </w:r>
      <w:r w:rsidR="0030176C" w:rsidRPr="00524AC2">
        <w:t>.</w:t>
      </w:r>
    </w:p>
    <w:p w:rsidR="0030176C" w:rsidRPr="00524AC2" w:rsidRDefault="0030176C" w:rsidP="00E2141A">
      <w:pPr>
        <w:pStyle w:val="Akapitzlist"/>
        <w:numPr>
          <w:ilvl w:val="0"/>
          <w:numId w:val="6"/>
        </w:numPr>
        <w:tabs>
          <w:tab w:val="clear" w:pos="720"/>
        </w:tabs>
        <w:suppressAutoHyphens/>
        <w:spacing w:after="120" w:line="240" w:lineRule="auto"/>
        <w:ind w:left="284" w:hanging="284"/>
        <w:contextualSpacing w:val="0"/>
        <w:jc w:val="both"/>
      </w:pPr>
      <w:r w:rsidRPr="00524AC2">
        <w:t>Działając na podstawie art. 16 ust. 1 ustawy z dnia 29 stycznia 2004 r. Prawo zamówień publicznych (t.j. Dz.U. z 2017, poz. 1579</w:t>
      </w:r>
      <w:r w:rsidR="0041160B">
        <w:t xml:space="preserve"> z późn. zm.</w:t>
      </w:r>
      <w:r w:rsidRPr="00524AC2">
        <w:t>) Strony postanawiają wspólnie przeprowadzić postępowanie o udzielenie zamówienia publi</w:t>
      </w:r>
      <w:r>
        <w:t>cznego na wyłonienie wykonawcy Z</w:t>
      </w:r>
      <w:r w:rsidRPr="00524AC2">
        <w:t>adania inwestycyjnego.</w:t>
      </w:r>
    </w:p>
    <w:p w:rsidR="0030176C" w:rsidRPr="00524AC2" w:rsidRDefault="0030176C" w:rsidP="0030176C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after="120" w:line="240" w:lineRule="auto"/>
        <w:ind w:left="357" w:hanging="357"/>
        <w:contextualSpacing w:val="0"/>
        <w:jc w:val="both"/>
      </w:pPr>
      <w:r w:rsidRPr="00524AC2">
        <w:t xml:space="preserve">Strony do przeprowadzenia postępowania i udzielenia zamówienia w ich imieniu i na ich rzecz wyznaczają </w:t>
      </w:r>
      <w:r w:rsidR="001E4899">
        <w:t>Szpital</w:t>
      </w:r>
      <w:r w:rsidRPr="00524AC2">
        <w:t>, do zadań którego będzie należało:</w:t>
      </w:r>
    </w:p>
    <w:p w:rsidR="0030176C" w:rsidRPr="00524AC2" w:rsidRDefault="0030176C" w:rsidP="0030176C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after="120" w:line="240" w:lineRule="auto"/>
        <w:contextualSpacing w:val="0"/>
        <w:jc w:val="both"/>
      </w:pPr>
      <w:r w:rsidRPr="00524AC2">
        <w:t xml:space="preserve">opracowanie </w:t>
      </w:r>
      <w:r>
        <w:t xml:space="preserve">i uzgodnienie z </w:t>
      </w:r>
      <w:r w:rsidR="001E4899">
        <w:t>Województwem</w:t>
      </w:r>
      <w:r>
        <w:t xml:space="preserve"> </w:t>
      </w:r>
      <w:r w:rsidRPr="00524AC2">
        <w:t>Specyfikacji Istotnych Warunków Zamówienia oraz innych dokumentów niezbędnych do przeprowadzenia postępowania o udzielenie zamówienia publicznego,</w:t>
      </w:r>
    </w:p>
    <w:p w:rsidR="0030176C" w:rsidRPr="001E4899" w:rsidRDefault="0030176C" w:rsidP="0030176C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after="120" w:line="240" w:lineRule="auto"/>
        <w:contextualSpacing w:val="0"/>
        <w:jc w:val="both"/>
      </w:pPr>
      <w:r w:rsidRPr="001E4899">
        <w:t xml:space="preserve">powołanie komisji przetargowej spośród pracowników </w:t>
      </w:r>
      <w:r w:rsidR="001E4899" w:rsidRPr="001E4899">
        <w:t>Szpitala</w:t>
      </w:r>
      <w:r w:rsidRPr="001E4899">
        <w:t xml:space="preserve"> oraz pracowników wskazanych przez </w:t>
      </w:r>
      <w:r w:rsidR="001E4899" w:rsidRPr="001E4899">
        <w:t>Województwo</w:t>
      </w:r>
      <w:r w:rsidRPr="001E4899">
        <w:t>,</w:t>
      </w:r>
    </w:p>
    <w:p w:rsidR="0030176C" w:rsidRPr="00524AC2" w:rsidRDefault="0030176C" w:rsidP="0030176C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after="120" w:line="240" w:lineRule="auto"/>
        <w:contextualSpacing w:val="0"/>
        <w:jc w:val="both"/>
      </w:pPr>
      <w:r w:rsidRPr="00524AC2">
        <w:t>ogłoszenie przetargu,</w:t>
      </w:r>
    </w:p>
    <w:p w:rsidR="0030176C" w:rsidRPr="00524AC2" w:rsidRDefault="0030176C" w:rsidP="0030176C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after="120" w:line="240" w:lineRule="auto"/>
        <w:contextualSpacing w:val="0"/>
        <w:jc w:val="both"/>
      </w:pPr>
      <w:r w:rsidRPr="00524AC2">
        <w:t>przeprowadzenie postępowania o udzielenie zamówienia publicznego i zatwierdzenie</w:t>
      </w:r>
      <w:r w:rsidR="001E4899">
        <w:t xml:space="preserve"> </w:t>
      </w:r>
      <w:r w:rsidRPr="00524AC2">
        <w:t>jego wyników,</w:t>
      </w:r>
    </w:p>
    <w:p w:rsidR="0030176C" w:rsidRPr="00524AC2" w:rsidRDefault="0030176C" w:rsidP="0030176C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after="120" w:line="240" w:lineRule="auto"/>
        <w:contextualSpacing w:val="0"/>
        <w:jc w:val="both"/>
      </w:pPr>
      <w:r w:rsidRPr="00524AC2">
        <w:t>zawarcie w imieniu Stron umowy z wybranym wykonawcą.</w:t>
      </w:r>
    </w:p>
    <w:p w:rsidR="001E4899" w:rsidRDefault="0030176C" w:rsidP="0030176C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after="120" w:line="240" w:lineRule="auto"/>
        <w:ind w:left="360"/>
        <w:contextualSpacing w:val="0"/>
        <w:jc w:val="both"/>
      </w:pPr>
      <w:r>
        <w:t xml:space="preserve">Postępowanie o udzielenie zamówienia publicznego przeprowadzone zostanie </w:t>
      </w:r>
      <w:r w:rsidRPr="00524AC2">
        <w:t xml:space="preserve">w formule zaprojektuj i buduj w oparciu o </w:t>
      </w:r>
      <w:r>
        <w:t>Program</w:t>
      </w:r>
      <w:r w:rsidR="001E4899">
        <w:t xml:space="preserve"> Funkcjonalno-Użytkowy zwany dalej „Programem”</w:t>
      </w:r>
      <w:r w:rsidR="00C4140C">
        <w:t>.</w:t>
      </w:r>
    </w:p>
    <w:p w:rsidR="00C14433" w:rsidRDefault="00C4140C" w:rsidP="0076121E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after="120" w:line="240" w:lineRule="auto"/>
        <w:ind w:left="360"/>
        <w:contextualSpacing w:val="0"/>
        <w:jc w:val="both"/>
      </w:pPr>
      <w:r>
        <w:t xml:space="preserve">Zadanie inwestycyjne realizowane będzie w latach </w:t>
      </w:r>
      <w:r w:rsidRPr="00C4140C">
        <w:t>2018 – 2020</w:t>
      </w:r>
      <w:r>
        <w:t>.</w:t>
      </w:r>
    </w:p>
    <w:p w:rsidR="0030176C" w:rsidRDefault="001E4899" w:rsidP="0030176C">
      <w:pPr>
        <w:pStyle w:val="Akapitzlist"/>
        <w:spacing w:after="120" w:line="240" w:lineRule="auto"/>
        <w:ind w:left="0"/>
        <w:contextualSpacing w:val="0"/>
        <w:jc w:val="center"/>
      </w:pPr>
      <w:r>
        <w:t>§ 2</w:t>
      </w:r>
      <w:r w:rsidR="0030176C" w:rsidRPr="005032AE">
        <w:t>.</w:t>
      </w:r>
    </w:p>
    <w:p w:rsidR="0030176C" w:rsidRPr="005032AE" w:rsidRDefault="0030176C" w:rsidP="00593F75">
      <w:pPr>
        <w:pStyle w:val="Akapitzlist"/>
        <w:numPr>
          <w:ilvl w:val="0"/>
          <w:numId w:val="26"/>
        </w:numPr>
        <w:suppressAutoHyphens/>
        <w:spacing w:after="120" w:line="240" w:lineRule="auto"/>
        <w:ind w:left="284" w:hanging="284"/>
        <w:contextualSpacing w:val="0"/>
        <w:jc w:val="both"/>
      </w:pPr>
      <w:r w:rsidRPr="005032AE">
        <w:t xml:space="preserve">Ze względu </w:t>
      </w:r>
      <w:r>
        <w:t>na przyjętą formułę realizacji Z</w:t>
      </w:r>
      <w:r w:rsidRPr="005032AE">
        <w:t>adania inwestycyjnego wyodrębnia się dwa etapy jego realizacji, tj.:</w:t>
      </w:r>
    </w:p>
    <w:p w:rsidR="00081888" w:rsidRDefault="001E4899" w:rsidP="00593F75">
      <w:pPr>
        <w:pStyle w:val="Akapitzlist"/>
        <w:numPr>
          <w:ilvl w:val="0"/>
          <w:numId w:val="8"/>
        </w:numPr>
        <w:suppressAutoHyphens/>
        <w:spacing w:after="120" w:line="240" w:lineRule="auto"/>
        <w:ind w:left="709" w:hanging="425"/>
        <w:contextualSpacing w:val="0"/>
        <w:jc w:val="both"/>
      </w:pPr>
      <w:r>
        <w:lastRenderedPageBreak/>
        <w:t>e</w:t>
      </w:r>
      <w:r w:rsidR="0030176C" w:rsidRPr="005032AE">
        <w:t xml:space="preserve">tap I – opracowanie, na podstawie Programu, </w:t>
      </w:r>
      <w:r w:rsidR="006E349D" w:rsidRPr="00040BE0">
        <w:t>z uwzględnieniem postanowień</w:t>
      </w:r>
      <w:r w:rsidR="006E349D">
        <w:t xml:space="preserve"> § 3 ust. 2 </w:t>
      </w:r>
      <w:r w:rsidR="00593F75" w:rsidRPr="0041160B">
        <w:t>pkt 1</w:t>
      </w:r>
      <w:r w:rsidR="00593F75">
        <w:t xml:space="preserve"> </w:t>
      </w:r>
      <w:r w:rsidR="00040BE0">
        <w:t>Umowy</w:t>
      </w:r>
      <w:r w:rsidR="006B0CB1">
        <w:rPr>
          <w:rFonts w:cs="Times New Roman"/>
        </w:rPr>
        <w:t>,</w:t>
      </w:r>
      <w:r w:rsidR="006B0CB1" w:rsidRPr="005032AE">
        <w:t xml:space="preserve"> </w:t>
      </w:r>
      <w:r w:rsidR="0030176C" w:rsidRPr="005032AE">
        <w:t>dokumentacji projektowej</w:t>
      </w:r>
      <w:r w:rsidR="00081888">
        <w:t xml:space="preserve">, </w:t>
      </w:r>
      <w:r w:rsidR="00081888" w:rsidRPr="0021370A">
        <w:t xml:space="preserve">która </w:t>
      </w:r>
      <w:r w:rsidR="0021370A" w:rsidRPr="00693DE4">
        <w:t xml:space="preserve">po </w:t>
      </w:r>
      <w:r w:rsidR="00081888" w:rsidRPr="00693DE4">
        <w:t>zaakceptowaniu przez Strony,</w:t>
      </w:r>
      <w:r w:rsidR="00081888">
        <w:t xml:space="preserve"> stanowić będzie </w:t>
      </w:r>
      <w:r w:rsidR="0030176C" w:rsidRPr="005032AE">
        <w:t xml:space="preserve">podstawę do złożenia przez </w:t>
      </w:r>
      <w:r w:rsidR="002A5246">
        <w:rPr>
          <w:b/>
        </w:rPr>
        <w:t>Szpital</w:t>
      </w:r>
      <w:r w:rsidR="00081888">
        <w:rPr>
          <w:b/>
        </w:rPr>
        <w:t xml:space="preserve"> </w:t>
      </w:r>
      <w:r w:rsidR="0030176C" w:rsidRPr="005032AE">
        <w:t>wniosku o wydanie pozwolenia na budowę</w:t>
      </w:r>
      <w:r w:rsidR="00081888">
        <w:t>,</w:t>
      </w:r>
    </w:p>
    <w:p w:rsidR="00693DE4" w:rsidRDefault="001E4899" w:rsidP="00593F75">
      <w:pPr>
        <w:pStyle w:val="Akapitzlist"/>
        <w:numPr>
          <w:ilvl w:val="0"/>
          <w:numId w:val="8"/>
        </w:numPr>
        <w:suppressAutoHyphens/>
        <w:spacing w:after="120" w:line="240" w:lineRule="auto"/>
        <w:ind w:left="709" w:hanging="425"/>
        <w:contextualSpacing w:val="0"/>
        <w:jc w:val="both"/>
      </w:pPr>
      <w:r>
        <w:t>e</w:t>
      </w:r>
      <w:r w:rsidR="0030176C" w:rsidRPr="005032AE">
        <w:t>tap II – wykonanie robót budowlanych zgodnie z uzyskanym pozwoleniem na budowę</w:t>
      </w:r>
      <w:r w:rsidR="00693DE4">
        <w:t>.</w:t>
      </w:r>
    </w:p>
    <w:p w:rsidR="00593F75" w:rsidRPr="00593F75" w:rsidRDefault="00593F75" w:rsidP="00593F75">
      <w:pPr>
        <w:pStyle w:val="Akapitzlist"/>
        <w:numPr>
          <w:ilvl w:val="0"/>
          <w:numId w:val="26"/>
        </w:numPr>
        <w:suppressAutoHyphens/>
        <w:spacing w:after="120" w:line="240" w:lineRule="auto"/>
        <w:ind w:left="284" w:hanging="284"/>
        <w:contextualSpacing w:val="0"/>
        <w:jc w:val="both"/>
      </w:pPr>
      <w:r w:rsidRPr="00593F75">
        <w:t xml:space="preserve">W przypadku gdy z </w:t>
      </w:r>
      <w:r w:rsidR="0021370A" w:rsidRPr="00693DE4">
        <w:t>zaakceptowanej</w:t>
      </w:r>
      <w:r w:rsidRPr="00593F75">
        <w:t xml:space="preserve"> przez Strony dokumentacji projektowej wynikać będą zmiany powierzchni użytkowej w stosunku do założeń określonych w ust. 1 w takim przypadku Strony dokonają stosownych zmian </w:t>
      </w:r>
      <w:r>
        <w:t>w Umowie</w:t>
      </w:r>
      <w:r w:rsidRPr="00593F75">
        <w:t>.</w:t>
      </w:r>
    </w:p>
    <w:p w:rsidR="0030176C" w:rsidRPr="005032AE" w:rsidRDefault="006E349D" w:rsidP="0030176C">
      <w:pPr>
        <w:pStyle w:val="Akapitzlist"/>
        <w:spacing w:after="120" w:line="240" w:lineRule="auto"/>
        <w:ind w:left="0"/>
        <w:contextualSpacing w:val="0"/>
        <w:jc w:val="center"/>
      </w:pPr>
      <w:r>
        <w:t>§ 3</w:t>
      </w:r>
      <w:r w:rsidR="0030176C" w:rsidRPr="005032AE">
        <w:t>.</w:t>
      </w:r>
    </w:p>
    <w:p w:rsidR="00773534" w:rsidRDefault="00773534" w:rsidP="0030176C">
      <w:pPr>
        <w:pStyle w:val="Akapitzlist"/>
        <w:suppressAutoHyphens/>
        <w:spacing w:after="120" w:line="240" w:lineRule="auto"/>
        <w:ind w:left="0"/>
        <w:contextualSpacing w:val="0"/>
        <w:jc w:val="both"/>
      </w:pPr>
      <w:r>
        <w:t>Nadzór nad realizacją Zadania inwestycyjnego w imieniu Stron, w zakresie wynikającym z obowiązków zamawiającego, sprawuje Szpital do zadań którego należy między innymi:</w:t>
      </w:r>
    </w:p>
    <w:p w:rsidR="00773534" w:rsidRPr="00773534" w:rsidRDefault="00773534" w:rsidP="00773534">
      <w:pPr>
        <w:pStyle w:val="Akapitzlist"/>
        <w:numPr>
          <w:ilvl w:val="0"/>
          <w:numId w:val="28"/>
        </w:numPr>
        <w:suppressAutoHyphens/>
        <w:spacing w:after="120" w:line="240" w:lineRule="auto"/>
        <w:ind w:left="284" w:hanging="284"/>
        <w:contextualSpacing w:val="0"/>
        <w:jc w:val="both"/>
      </w:pPr>
      <w:r>
        <w:t xml:space="preserve">zapewnienie nadzoru inwestorskiego w rozumieniu ustawy </w:t>
      </w:r>
      <w:r w:rsidRPr="00773534">
        <w:rPr>
          <w:rFonts w:cs="Times New Roman"/>
        </w:rPr>
        <w:t>z dnia 7 lipca 1994 r. Prawo budowlane (t.j. Dz.U. z 2018, poz. 1202 z późn. zm.),</w:t>
      </w:r>
    </w:p>
    <w:p w:rsidR="00773534" w:rsidRPr="00773534" w:rsidRDefault="00773534" w:rsidP="00693DE4">
      <w:pPr>
        <w:pStyle w:val="Akapitzlist"/>
        <w:numPr>
          <w:ilvl w:val="0"/>
          <w:numId w:val="28"/>
        </w:numPr>
        <w:suppressAutoHyphens/>
        <w:spacing w:after="120" w:line="240" w:lineRule="auto"/>
        <w:ind w:left="284" w:hanging="284"/>
        <w:contextualSpacing w:val="0"/>
        <w:jc w:val="both"/>
      </w:pPr>
      <w:r>
        <w:rPr>
          <w:rFonts w:cs="Times New Roman"/>
        </w:rPr>
        <w:t xml:space="preserve">dokonanie odbioru końcowego robót i rozliczenia </w:t>
      </w:r>
      <w:r w:rsidR="009644F3">
        <w:rPr>
          <w:rFonts w:cs="Times New Roman"/>
        </w:rPr>
        <w:t xml:space="preserve">finansowego </w:t>
      </w:r>
      <w:r>
        <w:rPr>
          <w:rFonts w:cs="Times New Roman"/>
        </w:rPr>
        <w:t>Zadania inwestycyjnego,</w:t>
      </w:r>
      <w:r w:rsidR="00B107B5">
        <w:rPr>
          <w:rFonts w:cs="Times New Roman"/>
        </w:rPr>
        <w:t xml:space="preserve"> z zastrzeżeniem postanowień </w:t>
      </w:r>
      <w:r w:rsidR="00693DE4">
        <w:t xml:space="preserve">§ 4 </w:t>
      </w:r>
      <w:r w:rsidR="00322802">
        <w:t>i</w:t>
      </w:r>
      <w:r w:rsidR="00693DE4">
        <w:t xml:space="preserve"> 5</w:t>
      </w:r>
      <w:r w:rsidR="00322802">
        <w:t>.</w:t>
      </w:r>
    </w:p>
    <w:p w:rsidR="00773534" w:rsidRPr="00773534" w:rsidRDefault="00773534" w:rsidP="00773534">
      <w:pPr>
        <w:pStyle w:val="Akapitzlist"/>
        <w:numPr>
          <w:ilvl w:val="0"/>
          <w:numId w:val="28"/>
        </w:numPr>
        <w:suppressAutoHyphens/>
        <w:spacing w:after="120" w:line="240" w:lineRule="auto"/>
        <w:ind w:left="284" w:hanging="284"/>
        <w:contextualSpacing w:val="0"/>
        <w:jc w:val="both"/>
      </w:pPr>
      <w:r>
        <w:rPr>
          <w:rFonts w:cs="Times New Roman"/>
        </w:rPr>
        <w:t xml:space="preserve">wykonywanie w stosunku do wykonawcy </w:t>
      </w:r>
      <w:r w:rsidR="002534A2">
        <w:rPr>
          <w:rFonts w:cs="Times New Roman"/>
        </w:rPr>
        <w:t xml:space="preserve">Zadania inwestycyjnego </w:t>
      </w:r>
      <w:r>
        <w:rPr>
          <w:rFonts w:cs="Times New Roman"/>
        </w:rPr>
        <w:t>uprawnień wynikających z tytułu rękojmi i gwarancji,</w:t>
      </w:r>
    </w:p>
    <w:p w:rsidR="00773534" w:rsidRDefault="00773534" w:rsidP="00773534">
      <w:pPr>
        <w:pStyle w:val="Akapitzlist"/>
        <w:numPr>
          <w:ilvl w:val="0"/>
          <w:numId w:val="28"/>
        </w:numPr>
        <w:suppressAutoHyphens/>
        <w:spacing w:after="120" w:line="240" w:lineRule="auto"/>
        <w:ind w:left="284" w:hanging="284"/>
        <w:contextualSpacing w:val="0"/>
        <w:jc w:val="both"/>
      </w:pPr>
      <w:r>
        <w:rPr>
          <w:rFonts w:cs="Times New Roman"/>
        </w:rPr>
        <w:t>dochodzenie roszczeń w stosunku do wykonawcy</w:t>
      </w:r>
      <w:r w:rsidR="002534A2">
        <w:rPr>
          <w:rFonts w:cs="Times New Roman"/>
        </w:rPr>
        <w:t xml:space="preserve"> Zadania inwestycyjnego</w:t>
      </w:r>
      <w:r>
        <w:rPr>
          <w:rFonts w:cs="Times New Roman"/>
        </w:rPr>
        <w:t>.</w:t>
      </w:r>
    </w:p>
    <w:p w:rsidR="002534A2" w:rsidRPr="005032AE" w:rsidRDefault="002534A2" w:rsidP="002534A2">
      <w:pPr>
        <w:pStyle w:val="Akapitzlist"/>
        <w:spacing w:after="120" w:line="240" w:lineRule="auto"/>
        <w:ind w:left="0"/>
        <w:contextualSpacing w:val="0"/>
        <w:jc w:val="center"/>
      </w:pPr>
      <w:r>
        <w:t xml:space="preserve">§ </w:t>
      </w:r>
      <w:r w:rsidR="009644F3">
        <w:t>4</w:t>
      </w:r>
      <w:r w:rsidRPr="005032AE">
        <w:t>.</w:t>
      </w:r>
    </w:p>
    <w:p w:rsidR="004A7624" w:rsidRDefault="002534A2" w:rsidP="004A7624">
      <w:pPr>
        <w:pStyle w:val="Akapitzlist"/>
        <w:numPr>
          <w:ilvl w:val="0"/>
          <w:numId w:val="29"/>
        </w:numPr>
        <w:suppressAutoHyphens/>
        <w:spacing w:after="120" w:line="240" w:lineRule="auto"/>
        <w:ind w:left="284" w:hanging="284"/>
        <w:contextualSpacing w:val="0"/>
        <w:jc w:val="both"/>
      </w:pPr>
      <w:r>
        <w:t xml:space="preserve">Każda ze Stron zobowiązuje się we własnym zakresie sfinansować realizację Zadania inwestycyjnego </w:t>
      </w:r>
      <w:r w:rsidR="004A7624">
        <w:t>zgodnie z zasadami wynikającymi z § 5 Umowy oraz warunkami</w:t>
      </w:r>
      <w:r w:rsidR="00693DE4">
        <w:t>,</w:t>
      </w:r>
      <w:r w:rsidR="004A7624">
        <w:t xml:space="preserve"> </w:t>
      </w:r>
      <w:r w:rsidR="004A7624" w:rsidRPr="00693DE4">
        <w:t>które zostaną określone</w:t>
      </w:r>
      <w:r w:rsidR="004A7624">
        <w:t xml:space="preserve"> w umowie zawartej z wykonawcą Zadania inwestycyjnego.</w:t>
      </w:r>
    </w:p>
    <w:p w:rsidR="00970EBB" w:rsidRDefault="004A7624" w:rsidP="004A7624">
      <w:pPr>
        <w:pStyle w:val="Akapitzlist"/>
        <w:numPr>
          <w:ilvl w:val="0"/>
          <w:numId w:val="29"/>
        </w:numPr>
        <w:suppressAutoHyphens/>
        <w:spacing w:after="120" w:line="240" w:lineRule="auto"/>
        <w:ind w:left="284" w:hanging="284"/>
        <w:contextualSpacing w:val="0"/>
        <w:jc w:val="both"/>
      </w:pPr>
      <w:r>
        <w:t>Podstawą do dokonywania przez Województwo płatności z tytułu wykonania dokumentacji projektowej oraz robót budowlan</w:t>
      </w:r>
      <w:r w:rsidR="00693DE4">
        <w:t>o-montażowych</w:t>
      </w:r>
      <w:r>
        <w:t xml:space="preserve"> każdorazowo będ</w:t>
      </w:r>
      <w:r w:rsidR="009644F3">
        <w:t>ą przekazane przez Szpital następujące dokumenty:</w:t>
      </w:r>
    </w:p>
    <w:p w:rsidR="00970EBB" w:rsidRDefault="00970EBB" w:rsidP="00970EBB">
      <w:pPr>
        <w:pStyle w:val="Akapitzlist"/>
        <w:numPr>
          <w:ilvl w:val="0"/>
          <w:numId w:val="30"/>
        </w:numPr>
        <w:suppressAutoHyphens/>
        <w:spacing w:after="120" w:line="240" w:lineRule="auto"/>
        <w:contextualSpacing w:val="0"/>
        <w:jc w:val="both"/>
      </w:pPr>
      <w:r>
        <w:t>protokół odbioru robót podlegających opłaceniu, z tym zastrzeżeniem, że pr</w:t>
      </w:r>
      <w:r w:rsidR="00693DE4">
        <w:t>otokół odbioru robót budowlano</w:t>
      </w:r>
      <w:r w:rsidR="008409A5">
        <w:t>-montażowych</w:t>
      </w:r>
      <w:r>
        <w:t xml:space="preserve"> każdorazowo potwierdzony zostanie przez inspektora nadzoru inwestorskiego,</w:t>
      </w:r>
    </w:p>
    <w:p w:rsidR="00E02DCE" w:rsidRDefault="00E02DCE" w:rsidP="00970EBB">
      <w:pPr>
        <w:pStyle w:val="Akapitzlist"/>
        <w:numPr>
          <w:ilvl w:val="0"/>
          <w:numId w:val="30"/>
        </w:numPr>
        <w:suppressAutoHyphens/>
        <w:spacing w:after="120" w:line="240" w:lineRule="auto"/>
        <w:contextualSpacing w:val="0"/>
        <w:jc w:val="both"/>
      </w:pPr>
      <w:r>
        <w:t xml:space="preserve">zestawienie rodzaju i wartości zrealizowanych robót objętych protokołem, o którym mowa w pkt 1, z podziałem na źródła ich finansowania ustalone w oparciu o zasady wynikające z § </w:t>
      </w:r>
      <w:r w:rsidR="009644F3">
        <w:t>5 Umowy,</w:t>
      </w:r>
    </w:p>
    <w:p w:rsidR="009644F3" w:rsidRDefault="00E02DCE" w:rsidP="00970EBB">
      <w:pPr>
        <w:pStyle w:val="Akapitzlist"/>
        <w:numPr>
          <w:ilvl w:val="0"/>
          <w:numId w:val="30"/>
        </w:numPr>
        <w:suppressAutoHyphens/>
        <w:spacing w:after="120" w:line="240" w:lineRule="auto"/>
        <w:contextualSpacing w:val="0"/>
        <w:jc w:val="both"/>
      </w:pPr>
      <w:r>
        <w:t xml:space="preserve">faktura wystawiona </w:t>
      </w:r>
      <w:r w:rsidR="009644F3">
        <w:t xml:space="preserve">przez wykonawcę Zadania inwestycyjnego </w:t>
      </w:r>
      <w:r>
        <w:t>na podstawie protokołu</w:t>
      </w:r>
      <w:r w:rsidR="009644F3">
        <w:t>,</w:t>
      </w:r>
      <w:r>
        <w:t xml:space="preserve"> o którym mowa w pkt 1</w:t>
      </w:r>
      <w:r w:rsidR="009644F3">
        <w:t>.</w:t>
      </w:r>
    </w:p>
    <w:p w:rsidR="0030176C" w:rsidRDefault="00D0361A" w:rsidP="0030176C">
      <w:pPr>
        <w:pStyle w:val="Akapitzlist"/>
        <w:spacing w:after="120" w:line="240" w:lineRule="auto"/>
        <w:ind w:left="0"/>
        <w:contextualSpacing w:val="0"/>
        <w:jc w:val="center"/>
      </w:pPr>
      <w:r w:rsidRPr="00D0361A">
        <w:t>§ 5</w:t>
      </w:r>
      <w:r w:rsidR="0030176C" w:rsidRPr="00D0361A">
        <w:t>.</w:t>
      </w:r>
    </w:p>
    <w:p w:rsidR="009644F3" w:rsidRDefault="00E602BB" w:rsidP="009644F3">
      <w:pPr>
        <w:pStyle w:val="Akapitzlist"/>
        <w:spacing w:after="120" w:line="240" w:lineRule="auto"/>
        <w:ind w:left="0"/>
        <w:contextualSpacing w:val="0"/>
        <w:jc w:val="both"/>
      </w:pPr>
      <w:r>
        <w:t>Upoważnieni przedstawiciele Województwa,</w:t>
      </w:r>
      <w:r w:rsidR="009644F3">
        <w:t xml:space="preserve"> </w:t>
      </w:r>
      <w:r>
        <w:t xml:space="preserve">w trakcie realizacji Zadania inwestycyjnego, </w:t>
      </w:r>
      <w:r w:rsidR="002B05DF">
        <w:t>uprawnieni są do:</w:t>
      </w:r>
    </w:p>
    <w:p w:rsidR="002B05DF" w:rsidRDefault="002B05DF" w:rsidP="00E602BB">
      <w:pPr>
        <w:pStyle w:val="Akapitzlist"/>
        <w:numPr>
          <w:ilvl w:val="0"/>
          <w:numId w:val="31"/>
        </w:numPr>
        <w:spacing w:after="120" w:line="240" w:lineRule="auto"/>
        <w:ind w:left="284" w:hanging="284"/>
        <w:contextualSpacing w:val="0"/>
        <w:jc w:val="both"/>
      </w:pPr>
      <w:r>
        <w:t>wstępu na teren budowy i kontroli postępu prac,</w:t>
      </w:r>
    </w:p>
    <w:p w:rsidR="00E602BB" w:rsidRDefault="002B05DF" w:rsidP="00E602BB">
      <w:pPr>
        <w:pStyle w:val="Akapitzlist"/>
        <w:numPr>
          <w:ilvl w:val="0"/>
          <w:numId w:val="31"/>
        </w:numPr>
        <w:spacing w:after="120" w:line="240" w:lineRule="auto"/>
        <w:ind w:left="284" w:hanging="284"/>
        <w:contextualSpacing w:val="0"/>
        <w:jc w:val="both"/>
      </w:pPr>
      <w:r>
        <w:t xml:space="preserve">udziału </w:t>
      </w:r>
      <w:r w:rsidR="00E602BB">
        <w:t xml:space="preserve">w organizowanych przez Szpital </w:t>
      </w:r>
      <w:r w:rsidR="00E602BB" w:rsidRPr="005179D4">
        <w:t>narad</w:t>
      </w:r>
      <w:r>
        <w:t>a</w:t>
      </w:r>
      <w:r w:rsidR="00E602BB" w:rsidRPr="005179D4">
        <w:t xml:space="preserve"> koordynacyjn</w:t>
      </w:r>
      <w:r w:rsidR="00E602BB">
        <w:t>ych z udziałem przedstawicieli w</w:t>
      </w:r>
      <w:r w:rsidR="00E602BB" w:rsidRPr="005179D4">
        <w:t>ykonawcy</w:t>
      </w:r>
      <w:r w:rsidR="00E602BB">
        <w:t xml:space="preserve"> Zadania inwestycyjnego i</w:t>
      </w:r>
      <w:r w:rsidR="00E602BB" w:rsidRPr="005179D4">
        <w:t xml:space="preserve"> inspektorów nadzoru inwestorskiego</w:t>
      </w:r>
    </w:p>
    <w:p w:rsidR="00E602BB" w:rsidRDefault="002B05DF" w:rsidP="00E602BB">
      <w:pPr>
        <w:pStyle w:val="Akapitzlist"/>
        <w:numPr>
          <w:ilvl w:val="0"/>
          <w:numId w:val="31"/>
        </w:numPr>
        <w:spacing w:after="120" w:line="240" w:lineRule="auto"/>
        <w:ind w:left="284" w:hanging="284"/>
        <w:contextualSpacing w:val="0"/>
        <w:jc w:val="both"/>
      </w:pPr>
      <w:r>
        <w:t xml:space="preserve">udziału w </w:t>
      </w:r>
      <w:r w:rsidR="00E602BB">
        <w:t>odbiorach częściowych i odbiorze końcowym,</w:t>
      </w:r>
    </w:p>
    <w:p w:rsidR="00322802" w:rsidRDefault="002B05DF" w:rsidP="0076121E">
      <w:pPr>
        <w:pStyle w:val="Akapitzlist"/>
        <w:numPr>
          <w:ilvl w:val="0"/>
          <w:numId w:val="31"/>
        </w:numPr>
        <w:spacing w:after="120" w:line="240" w:lineRule="auto"/>
        <w:ind w:left="284" w:hanging="284"/>
        <w:contextualSpacing w:val="0"/>
        <w:jc w:val="both"/>
      </w:pPr>
      <w:r>
        <w:t>żądania przedstawienia informacji dotyczących realizacji Zadania inwestycyjnego.</w:t>
      </w:r>
    </w:p>
    <w:p w:rsidR="002B05DF" w:rsidRDefault="002B05DF" w:rsidP="002B05DF">
      <w:pPr>
        <w:pStyle w:val="Akapitzlist"/>
        <w:spacing w:after="120" w:line="240" w:lineRule="auto"/>
        <w:ind w:left="0"/>
        <w:contextualSpacing w:val="0"/>
        <w:jc w:val="center"/>
      </w:pPr>
      <w:r>
        <w:t>§ 6</w:t>
      </w:r>
      <w:r w:rsidRPr="00D0361A">
        <w:t>.</w:t>
      </w:r>
    </w:p>
    <w:p w:rsidR="0030176C" w:rsidRPr="00D0361A" w:rsidRDefault="0030176C" w:rsidP="0030176C">
      <w:pPr>
        <w:pStyle w:val="Akapitzlist"/>
        <w:spacing w:after="120" w:line="240" w:lineRule="auto"/>
        <w:ind w:left="0"/>
        <w:contextualSpacing w:val="0"/>
        <w:jc w:val="both"/>
      </w:pPr>
      <w:r w:rsidRPr="00D0361A">
        <w:t>Wszelkie zmiany Porozumienia wymagają formy pisemnej pod rygorem nieważności.</w:t>
      </w:r>
    </w:p>
    <w:p w:rsidR="0030176C" w:rsidRPr="00D0361A" w:rsidRDefault="002B05DF" w:rsidP="0030176C">
      <w:pPr>
        <w:pStyle w:val="Akapitzlist"/>
        <w:spacing w:after="120" w:line="240" w:lineRule="auto"/>
        <w:ind w:left="0"/>
        <w:contextualSpacing w:val="0"/>
        <w:jc w:val="center"/>
      </w:pPr>
      <w:r>
        <w:lastRenderedPageBreak/>
        <w:t>§ 7</w:t>
      </w:r>
      <w:r w:rsidR="0030176C" w:rsidRPr="00D0361A">
        <w:t>.</w:t>
      </w:r>
    </w:p>
    <w:p w:rsidR="0030176C" w:rsidRPr="00D0361A" w:rsidRDefault="003E4C95" w:rsidP="0030176C">
      <w:pPr>
        <w:pStyle w:val="Akapitzlist"/>
        <w:spacing w:after="120" w:line="240" w:lineRule="auto"/>
        <w:ind w:left="0"/>
        <w:contextualSpacing w:val="0"/>
        <w:jc w:val="both"/>
      </w:pPr>
      <w:r>
        <w:t>W sprawach nie</w:t>
      </w:r>
      <w:r w:rsidR="0030176C" w:rsidRPr="00D0361A">
        <w:t>uregulowanych niniejszym Porozumieniem będą miały zastosowanie przepisy Kodeksu cywilnego, ustawy Prawo zamówień publicznych, ustawy Prawo budowlane oraz inne przepisy powszechnie obowiązujące.</w:t>
      </w:r>
    </w:p>
    <w:p w:rsidR="0030176C" w:rsidRPr="00D0361A" w:rsidRDefault="002B05DF" w:rsidP="0030176C">
      <w:pPr>
        <w:pStyle w:val="Akapitzlist"/>
        <w:spacing w:after="120" w:line="240" w:lineRule="auto"/>
        <w:ind w:left="0"/>
        <w:contextualSpacing w:val="0"/>
        <w:jc w:val="center"/>
      </w:pPr>
      <w:r>
        <w:t>§ 8</w:t>
      </w:r>
      <w:r w:rsidR="0030176C" w:rsidRPr="00D0361A">
        <w:t>.</w:t>
      </w:r>
    </w:p>
    <w:p w:rsidR="0030176C" w:rsidRPr="00D0361A" w:rsidRDefault="0030176C" w:rsidP="0030176C">
      <w:pPr>
        <w:pStyle w:val="Akapitzlist"/>
        <w:spacing w:after="120" w:line="240" w:lineRule="auto"/>
        <w:ind w:left="0"/>
        <w:contextualSpacing w:val="0"/>
        <w:jc w:val="both"/>
      </w:pPr>
      <w:r w:rsidRPr="00D0361A">
        <w:t>Ewentualne spory mogące powstać na tle realizacji niniejszego Porozumienia Strony rozstrzygać będą polubownie. W przypadku nie dojścia do porozumienia, spory podl</w:t>
      </w:r>
      <w:r w:rsidR="00DA1EDD" w:rsidRPr="00D0361A">
        <w:t>egają rozstrzygnięciu przez sąd powszechny w Białymstoku</w:t>
      </w:r>
      <w:r w:rsidRPr="00D0361A">
        <w:t>.</w:t>
      </w:r>
    </w:p>
    <w:p w:rsidR="0030176C" w:rsidRPr="00D0361A" w:rsidRDefault="002B05DF" w:rsidP="0030176C">
      <w:pPr>
        <w:pStyle w:val="Akapitzlist"/>
        <w:spacing w:after="120" w:line="240" w:lineRule="auto"/>
        <w:ind w:left="0"/>
        <w:contextualSpacing w:val="0"/>
        <w:jc w:val="center"/>
      </w:pPr>
      <w:r>
        <w:t>§ 9</w:t>
      </w:r>
      <w:r w:rsidR="0030176C" w:rsidRPr="00D0361A">
        <w:t>.</w:t>
      </w:r>
    </w:p>
    <w:p w:rsidR="0030176C" w:rsidRPr="00D0361A" w:rsidRDefault="0030176C" w:rsidP="0030176C">
      <w:pPr>
        <w:pStyle w:val="Akapitzlist"/>
        <w:spacing w:after="120" w:line="240" w:lineRule="auto"/>
        <w:ind w:left="0"/>
        <w:contextualSpacing w:val="0"/>
        <w:jc w:val="both"/>
      </w:pPr>
      <w:r w:rsidRPr="00D0361A">
        <w:t>Niniejsze Porozumienie zawarto na czas określony, tj. do dnia uzysk</w:t>
      </w:r>
      <w:r w:rsidR="00DA1EDD" w:rsidRPr="00D0361A">
        <w:t>ania pozwolenia na użytkowanie Z</w:t>
      </w:r>
      <w:r w:rsidRPr="00D0361A">
        <w:t>adania inwestycyjnego.</w:t>
      </w:r>
    </w:p>
    <w:p w:rsidR="0030176C" w:rsidRPr="00D0361A" w:rsidRDefault="002B05DF" w:rsidP="0030176C">
      <w:pPr>
        <w:pStyle w:val="Akapitzlist"/>
        <w:spacing w:after="120" w:line="240" w:lineRule="auto"/>
        <w:ind w:left="0"/>
        <w:contextualSpacing w:val="0"/>
        <w:jc w:val="center"/>
      </w:pPr>
      <w:r>
        <w:t>§ 10</w:t>
      </w:r>
      <w:r w:rsidR="0030176C" w:rsidRPr="00D0361A">
        <w:t>.</w:t>
      </w:r>
    </w:p>
    <w:p w:rsidR="0030176C" w:rsidRPr="00D0361A" w:rsidRDefault="0030176C" w:rsidP="0030176C">
      <w:pPr>
        <w:pStyle w:val="Akapitzlist"/>
        <w:spacing w:after="120" w:line="240" w:lineRule="auto"/>
        <w:ind w:left="0"/>
        <w:contextualSpacing w:val="0"/>
        <w:jc w:val="both"/>
      </w:pPr>
      <w:r w:rsidRPr="00D0361A">
        <w:t xml:space="preserve">Porozumienie sporządzono w czterech jednobrzmiących egzemplarzach, po dwa egzemplarze dla każdej ze Stron. </w:t>
      </w:r>
    </w:p>
    <w:p w:rsidR="0030176C" w:rsidRPr="00D0361A" w:rsidRDefault="0030176C" w:rsidP="0030176C">
      <w:pPr>
        <w:pStyle w:val="Akapitzlist"/>
        <w:spacing w:after="120" w:line="240" w:lineRule="auto"/>
        <w:contextualSpacing w:val="0"/>
      </w:pPr>
      <w:bookmarkStart w:id="0" w:name="_GoBack"/>
      <w:bookmarkEnd w:id="0"/>
    </w:p>
    <w:p w:rsidR="004B7E3D" w:rsidRDefault="00DA1EDD" w:rsidP="0076121E">
      <w:pPr>
        <w:pStyle w:val="Akapitzlist"/>
        <w:spacing w:after="120" w:line="240" w:lineRule="auto"/>
        <w:ind w:left="0"/>
        <w:contextualSpacing w:val="0"/>
        <w:jc w:val="center"/>
      </w:pPr>
      <w:r w:rsidRPr="00D0361A">
        <w:t>WOJEWÓDZTWO</w:t>
      </w:r>
      <w:r w:rsidR="0030176C" w:rsidRPr="00D0361A">
        <w:tab/>
      </w:r>
      <w:r w:rsidR="0030176C" w:rsidRPr="00D0361A">
        <w:tab/>
      </w:r>
      <w:r w:rsidR="0030176C" w:rsidRPr="00D0361A">
        <w:tab/>
      </w:r>
      <w:r w:rsidR="0030176C" w:rsidRPr="00D0361A">
        <w:tab/>
      </w:r>
      <w:r w:rsidR="0030176C" w:rsidRPr="00D0361A">
        <w:tab/>
      </w:r>
      <w:r w:rsidR="0030176C" w:rsidRPr="00D0361A">
        <w:tab/>
      </w:r>
      <w:r w:rsidRPr="00D0361A">
        <w:t>SZPITAL</w:t>
      </w:r>
    </w:p>
    <w:sectPr w:rsidR="004B7E3D" w:rsidSect="00060F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3D0" w:rsidRDefault="005B53D0" w:rsidP="00F05AF7">
      <w:pPr>
        <w:spacing w:after="0" w:line="240" w:lineRule="auto"/>
      </w:pPr>
      <w:r>
        <w:separator/>
      </w:r>
    </w:p>
  </w:endnote>
  <w:endnote w:type="continuationSeparator" w:id="0">
    <w:p w:rsidR="005B53D0" w:rsidRDefault="005B53D0" w:rsidP="00F05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3D0" w:rsidRDefault="005B53D0" w:rsidP="00F05AF7">
      <w:pPr>
        <w:spacing w:after="0" w:line="240" w:lineRule="auto"/>
      </w:pPr>
      <w:r>
        <w:separator/>
      </w:r>
    </w:p>
  </w:footnote>
  <w:footnote w:type="continuationSeparator" w:id="0">
    <w:p w:rsidR="005B53D0" w:rsidRDefault="005B53D0" w:rsidP="00F05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E61F45"/>
    <w:multiLevelType w:val="hybridMultilevel"/>
    <w:tmpl w:val="11263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913DD"/>
    <w:multiLevelType w:val="hybridMultilevel"/>
    <w:tmpl w:val="72F8129A"/>
    <w:lvl w:ilvl="0" w:tplc="6D389F7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51153B1"/>
    <w:multiLevelType w:val="hybridMultilevel"/>
    <w:tmpl w:val="7EE47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56BF5"/>
    <w:multiLevelType w:val="hybridMultilevel"/>
    <w:tmpl w:val="B69AB686"/>
    <w:lvl w:ilvl="0" w:tplc="463CD2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16AA6"/>
    <w:multiLevelType w:val="hybridMultilevel"/>
    <w:tmpl w:val="952C4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57040"/>
    <w:multiLevelType w:val="hybridMultilevel"/>
    <w:tmpl w:val="34726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46771"/>
    <w:multiLevelType w:val="hybridMultilevel"/>
    <w:tmpl w:val="85F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E05D2"/>
    <w:multiLevelType w:val="hybridMultilevel"/>
    <w:tmpl w:val="B40E0F7C"/>
    <w:lvl w:ilvl="0" w:tplc="F48C340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EFA71D9"/>
    <w:multiLevelType w:val="hybridMultilevel"/>
    <w:tmpl w:val="DB340566"/>
    <w:name w:val="WW8Num112"/>
    <w:lvl w:ilvl="0" w:tplc="51D82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362A8"/>
    <w:multiLevelType w:val="hybridMultilevel"/>
    <w:tmpl w:val="A5728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74286"/>
    <w:multiLevelType w:val="hybridMultilevel"/>
    <w:tmpl w:val="3A2E4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457E5"/>
    <w:multiLevelType w:val="hybridMultilevel"/>
    <w:tmpl w:val="8EE42B22"/>
    <w:lvl w:ilvl="0" w:tplc="4238AB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36B2C45"/>
    <w:multiLevelType w:val="hybridMultilevel"/>
    <w:tmpl w:val="C6705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4732D"/>
    <w:multiLevelType w:val="hybridMultilevel"/>
    <w:tmpl w:val="CB1EC540"/>
    <w:lvl w:ilvl="0" w:tplc="463CD2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B68A9"/>
    <w:multiLevelType w:val="hybridMultilevel"/>
    <w:tmpl w:val="686ECE1A"/>
    <w:lvl w:ilvl="0" w:tplc="1B165F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45F79E4"/>
    <w:multiLevelType w:val="hybridMultilevel"/>
    <w:tmpl w:val="C7D823BE"/>
    <w:lvl w:ilvl="0" w:tplc="4C8E77D6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706410A"/>
    <w:multiLevelType w:val="hybridMultilevel"/>
    <w:tmpl w:val="1AB4E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6183C"/>
    <w:multiLevelType w:val="hybridMultilevel"/>
    <w:tmpl w:val="D2EAF9FA"/>
    <w:lvl w:ilvl="0" w:tplc="C23AC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7C43BF0"/>
    <w:multiLevelType w:val="hybridMultilevel"/>
    <w:tmpl w:val="96FCD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E064D"/>
    <w:multiLevelType w:val="hybridMultilevel"/>
    <w:tmpl w:val="9D2ACACA"/>
    <w:lvl w:ilvl="0" w:tplc="8014E6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DFF43E7"/>
    <w:multiLevelType w:val="hybridMultilevel"/>
    <w:tmpl w:val="F3FE1062"/>
    <w:lvl w:ilvl="0" w:tplc="8CE6E1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147222D"/>
    <w:multiLevelType w:val="hybridMultilevel"/>
    <w:tmpl w:val="C7F8F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E1C5F"/>
    <w:multiLevelType w:val="hybridMultilevel"/>
    <w:tmpl w:val="B642ACCA"/>
    <w:lvl w:ilvl="0" w:tplc="431E3A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83E64FB"/>
    <w:multiLevelType w:val="hybridMultilevel"/>
    <w:tmpl w:val="9C342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760E3"/>
    <w:multiLevelType w:val="hybridMultilevel"/>
    <w:tmpl w:val="2BA6C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52DB7"/>
    <w:multiLevelType w:val="hybridMultilevel"/>
    <w:tmpl w:val="FCA00D8E"/>
    <w:lvl w:ilvl="0" w:tplc="4A5063D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F420DBC"/>
    <w:multiLevelType w:val="hybridMultilevel"/>
    <w:tmpl w:val="B09E1C2E"/>
    <w:lvl w:ilvl="0" w:tplc="8576A6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1650BC5"/>
    <w:multiLevelType w:val="hybridMultilevel"/>
    <w:tmpl w:val="249CFE02"/>
    <w:lvl w:ilvl="0" w:tplc="37A4E0C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4"/>
  </w:num>
  <w:num w:numId="3">
    <w:abstractNumId w:val="20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25"/>
  </w:num>
  <w:num w:numId="9">
    <w:abstractNumId w:val="17"/>
  </w:num>
  <w:num w:numId="10">
    <w:abstractNumId w:val="24"/>
  </w:num>
  <w:num w:numId="11">
    <w:abstractNumId w:val="21"/>
  </w:num>
  <w:num w:numId="12">
    <w:abstractNumId w:val="14"/>
  </w:num>
  <w:num w:numId="13">
    <w:abstractNumId w:val="7"/>
  </w:num>
  <w:num w:numId="14">
    <w:abstractNumId w:val="12"/>
  </w:num>
  <w:num w:numId="15">
    <w:abstractNumId w:val="8"/>
  </w:num>
  <w:num w:numId="16">
    <w:abstractNumId w:val="29"/>
  </w:num>
  <w:num w:numId="17">
    <w:abstractNumId w:val="19"/>
  </w:num>
  <w:num w:numId="18">
    <w:abstractNumId w:val="22"/>
  </w:num>
  <w:num w:numId="19">
    <w:abstractNumId w:val="13"/>
  </w:num>
  <w:num w:numId="20">
    <w:abstractNumId w:val="6"/>
  </w:num>
  <w:num w:numId="21">
    <w:abstractNumId w:val="11"/>
  </w:num>
  <w:num w:numId="22">
    <w:abstractNumId w:val="16"/>
  </w:num>
  <w:num w:numId="23">
    <w:abstractNumId w:val="18"/>
  </w:num>
  <w:num w:numId="24">
    <w:abstractNumId w:val="28"/>
  </w:num>
  <w:num w:numId="25">
    <w:abstractNumId w:val="5"/>
  </w:num>
  <w:num w:numId="26">
    <w:abstractNumId w:val="15"/>
  </w:num>
  <w:num w:numId="27">
    <w:abstractNumId w:val="9"/>
  </w:num>
  <w:num w:numId="28">
    <w:abstractNumId w:val="3"/>
  </w:num>
  <w:num w:numId="29">
    <w:abstractNumId w:val="26"/>
  </w:num>
  <w:num w:numId="30">
    <w:abstractNumId w:val="2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6C"/>
    <w:rsid w:val="000317BA"/>
    <w:rsid w:val="00040BE0"/>
    <w:rsid w:val="000531FA"/>
    <w:rsid w:val="00081888"/>
    <w:rsid w:val="000B5E54"/>
    <w:rsid w:val="000E1015"/>
    <w:rsid w:val="001100CC"/>
    <w:rsid w:val="0012723C"/>
    <w:rsid w:val="001544B0"/>
    <w:rsid w:val="001A4ED2"/>
    <w:rsid w:val="001D06F0"/>
    <w:rsid w:val="001E4899"/>
    <w:rsid w:val="002024C4"/>
    <w:rsid w:val="002072BD"/>
    <w:rsid w:val="0021370A"/>
    <w:rsid w:val="002534A2"/>
    <w:rsid w:val="002864EA"/>
    <w:rsid w:val="002A2654"/>
    <w:rsid w:val="002A5246"/>
    <w:rsid w:val="002B05DF"/>
    <w:rsid w:val="002D6D2A"/>
    <w:rsid w:val="0030176C"/>
    <w:rsid w:val="00322802"/>
    <w:rsid w:val="003328C7"/>
    <w:rsid w:val="00357411"/>
    <w:rsid w:val="003675DA"/>
    <w:rsid w:val="00375B39"/>
    <w:rsid w:val="003A2187"/>
    <w:rsid w:val="003E0127"/>
    <w:rsid w:val="003E4C95"/>
    <w:rsid w:val="003F2350"/>
    <w:rsid w:val="0041160B"/>
    <w:rsid w:val="00433897"/>
    <w:rsid w:val="004368B2"/>
    <w:rsid w:val="00442D25"/>
    <w:rsid w:val="00486720"/>
    <w:rsid w:val="004A7624"/>
    <w:rsid w:val="004B5C36"/>
    <w:rsid w:val="004B7E3D"/>
    <w:rsid w:val="004D1F9E"/>
    <w:rsid w:val="004E0B01"/>
    <w:rsid w:val="00516095"/>
    <w:rsid w:val="005804E8"/>
    <w:rsid w:val="00583EC0"/>
    <w:rsid w:val="00593F75"/>
    <w:rsid w:val="00594159"/>
    <w:rsid w:val="005B53D0"/>
    <w:rsid w:val="005B6F8C"/>
    <w:rsid w:val="005F5782"/>
    <w:rsid w:val="006308E3"/>
    <w:rsid w:val="00653178"/>
    <w:rsid w:val="00693DE4"/>
    <w:rsid w:val="006A0FB3"/>
    <w:rsid w:val="006B0CB1"/>
    <w:rsid w:val="006E349D"/>
    <w:rsid w:val="0076121E"/>
    <w:rsid w:val="00773534"/>
    <w:rsid w:val="007E03C2"/>
    <w:rsid w:val="00835354"/>
    <w:rsid w:val="008409A5"/>
    <w:rsid w:val="008455D1"/>
    <w:rsid w:val="008A73C0"/>
    <w:rsid w:val="008D344B"/>
    <w:rsid w:val="008F33E7"/>
    <w:rsid w:val="009137EB"/>
    <w:rsid w:val="00945107"/>
    <w:rsid w:val="009644F3"/>
    <w:rsid w:val="009705E5"/>
    <w:rsid w:val="00970EBB"/>
    <w:rsid w:val="009B652B"/>
    <w:rsid w:val="00A31400"/>
    <w:rsid w:val="00A40520"/>
    <w:rsid w:val="00A46C93"/>
    <w:rsid w:val="00A9276C"/>
    <w:rsid w:val="00B107B5"/>
    <w:rsid w:val="00B407D6"/>
    <w:rsid w:val="00B42BF3"/>
    <w:rsid w:val="00B7488B"/>
    <w:rsid w:val="00B77671"/>
    <w:rsid w:val="00B80433"/>
    <w:rsid w:val="00BB1FB9"/>
    <w:rsid w:val="00C14433"/>
    <w:rsid w:val="00C22CB4"/>
    <w:rsid w:val="00C4140C"/>
    <w:rsid w:val="00C46C57"/>
    <w:rsid w:val="00CA2FEB"/>
    <w:rsid w:val="00CF39E3"/>
    <w:rsid w:val="00D0361A"/>
    <w:rsid w:val="00D229A1"/>
    <w:rsid w:val="00D233BA"/>
    <w:rsid w:val="00D376AE"/>
    <w:rsid w:val="00D63B47"/>
    <w:rsid w:val="00D63F34"/>
    <w:rsid w:val="00D658F5"/>
    <w:rsid w:val="00DA1EDD"/>
    <w:rsid w:val="00DC73B5"/>
    <w:rsid w:val="00DD1F1D"/>
    <w:rsid w:val="00DF0550"/>
    <w:rsid w:val="00DF0AF1"/>
    <w:rsid w:val="00E02DCE"/>
    <w:rsid w:val="00E2141A"/>
    <w:rsid w:val="00E602BB"/>
    <w:rsid w:val="00E72B1B"/>
    <w:rsid w:val="00EC273B"/>
    <w:rsid w:val="00ED1428"/>
    <w:rsid w:val="00EE5814"/>
    <w:rsid w:val="00EF42AB"/>
    <w:rsid w:val="00F05AF7"/>
    <w:rsid w:val="00F47C42"/>
    <w:rsid w:val="00F95CC4"/>
    <w:rsid w:val="00FD1406"/>
    <w:rsid w:val="00FE76DE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287B"/>
  <w15:docId w15:val="{5F1F2F88-3F9C-411E-9AEC-89767470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0176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A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5A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5A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70A"/>
  </w:style>
  <w:style w:type="paragraph" w:styleId="Stopka">
    <w:name w:val="footer"/>
    <w:basedOn w:val="Normalny"/>
    <w:link w:val="StopkaZnak"/>
    <w:uiPriority w:val="99"/>
    <w:unhideWhenUsed/>
    <w:rsid w:val="002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4E86A-674B-48E7-822B-BC095375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788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Łoziński Roman</dc:creator>
  <cp:lastModifiedBy>Seredyński Krzysztof</cp:lastModifiedBy>
  <cp:revision>3</cp:revision>
  <dcterms:created xsi:type="dcterms:W3CDTF">2018-10-10T10:06:00Z</dcterms:created>
  <dcterms:modified xsi:type="dcterms:W3CDTF">2018-10-10T10:09:00Z</dcterms:modified>
</cp:coreProperties>
</file>